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81581">
      <w:pPr>
        <w:jc w:val="center"/>
        <w:rPr>
          <w:rFonts w:hint="eastAsia"/>
          <w:b/>
          <w:bCs/>
          <w:sz w:val="52"/>
          <w:szCs w:val="52"/>
          <w:lang w:eastAsia="ja-JP"/>
        </w:rPr>
      </w:pPr>
      <w:r>
        <w:rPr>
          <w:rFonts w:hint="eastAsia"/>
          <w:b/>
          <w:bCs/>
          <w:sz w:val="52"/>
          <w:szCs w:val="52"/>
          <w:highlight w:val="yellow"/>
          <w:lang w:eastAsia="ja-JP"/>
        </w:rPr>
        <w:t>境内での撮影について</w:t>
      </w:r>
    </w:p>
    <w:p w14:paraId="66CF3D6F">
      <w:pPr>
        <w:jc w:val="center"/>
        <w:rPr>
          <w:rFonts w:hint="eastAsia"/>
          <w:b/>
          <w:bCs/>
          <w:sz w:val="20"/>
          <w:szCs w:val="20"/>
          <w:lang w:eastAsia="ja-JP"/>
        </w:rPr>
      </w:pPr>
      <w:r>
        <w:rPr>
          <w:rFonts w:hint="eastAsia"/>
          <w:b/>
          <w:bCs/>
          <w:color w:val="FF0000"/>
          <w:sz w:val="52"/>
          <w:szCs w:val="52"/>
          <w:lang w:eastAsia="ja-JP"/>
        </w:rPr>
        <w:t>※</w:t>
      </w:r>
      <w:r>
        <w:rPr>
          <w:rFonts w:hint="eastAsia"/>
          <w:b/>
          <w:bCs/>
          <w:sz w:val="52"/>
          <w:szCs w:val="52"/>
          <w:lang w:eastAsia="ja-JP"/>
        </w:rPr>
        <w:t>以下の禁止事項が認められた場合</w:t>
      </w:r>
    </w:p>
    <w:p w14:paraId="153F4EEE">
      <w:pPr>
        <w:jc w:val="both"/>
        <w:rPr>
          <w:rFonts w:hint="eastAsia"/>
          <w:b/>
          <w:bCs/>
          <w:sz w:val="20"/>
          <w:szCs w:val="20"/>
          <w:lang w:eastAsia="ja-JP"/>
        </w:rPr>
      </w:pPr>
    </w:p>
    <w:p w14:paraId="5304371A">
      <w:pPr>
        <w:jc w:val="center"/>
        <w:rPr>
          <w:rFonts w:hint="eastAsia"/>
          <w:b/>
          <w:bCs/>
          <w:sz w:val="52"/>
          <w:szCs w:val="52"/>
          <w:lang w:eastAsia="ja-JP"/>
        </w:rPr>
      </w:pPr>
      <w:r>
        <w:rPr>
          <w:rFonts w:hint="eastAsia"/>
          <w:b/>
          <w:bCs/>
          <w:sz w:val="52"/>
          <w:szCs w:val="52"/>
          <w:lang w:eastAsia="ja-JP"/>
        </w:rPr>
        <w:t>撮影を御断りして即時退出いただきます</w:t>
      </w:r>
    </w:p>
    <w:p w14:paraId="0C0EFBA2">
      <w:pPr>
        <w:jc w:val="left"/>
        <w:rPr>
          <w:rFonts w:hint="eastAsia"/>
          <w:b/>
          <w:bCs/>
          <w:sz w:val="36"/>
          <w:szCs w:val="36"/>
          <w:lang w:eastAsia="ja-JP"/>
        </w:rPr>
      </w:pPr>
      <w:r>
        <w:rPr>
          <w:rFonts w:hint="eastAsia"/>
          <w:b/>
          <w:bCs/>
          <w:color w:val="FF0000"/>
          <w:sz w:val="36"/>
          <w:szCs w:val="36"/>
          <w:lang w:eastAsia="ja-JP"/>
        </w:rPr>
        <w:t>〇</w:t>
      </w:r>
      <w:r>
        <w:rPr>
          <w:rFonts w:hint="eastAsia"/>
          <w:b/>
          <w:bCs/>
          <w:sz w:val="36"/>
          <w:szCs w:val="36"/>
          <w:lang w:eastAsia="ja-JP"/>
        </w:rPr>
        <w:t>　御祈禱を受けない方の出張カメラマンの同行による撮影</w:t>
      </w:r>
    </w:p>
    <w:p w14:paraId="74A40DFE">
      <w:pPr>
        <w:jc w:val="left"/>
        <w:rPr>
          <w:rFonts w:hint="eastAsia"/>
          <w:b/>
          <w:bCs/>
          <w:color w:val="000000" w:themeColor="text1"/>
          <w:sz w:val="36"/>
          <w:szCs w:val="36"/>
          <w:lang w:eastAsia="ja-JP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FF0000"/>
          <w:sz w:val="36"/>
          <w:szCs w:val="36"/>
          <w:lang w:eastAsia="ja-JP"/>
        </w:rPr>
        <w:t>〇　</w:t>
      </w:r>
      <w:r>
        <w:rPr>
          <w:rFonts w:hint="eastAsia"/>
          <w:b/>
          <w:bCs/>
          <w:color w:val="000000" w:themeColor="text1"/>
          <w:sz w:val="36"/>
          <w:szCs w:val="36"/>
          <w:lang w:eastAsia="ja-JP"/>
          <w14:textFill>
            <w14:solidFill>
              <w14:schemeClr w14:val="tx1"/>
            </w14:solidFill>
          </w14:textFill>
        </w:rPr>
        <w:t>写真撮影は境内のみです　社殿での撮影はできません</w:t>
      </w:r>
    </w:p>
    <w:p w14:paraId="27379A03">
      <w:pPr>
        <w:jc w:val="left"/>
        <w:rPr>
          <w:rFonts w:ascii="SimSun" w:hAnsi="SimSun" w:eastAsia="SimSun" w:cs="SimSun"/>
          <w:b/>
          <w:bCs/>
          <w:sz w:val="36"/>
          <w:szCs w:val="36"/>
        </w:rPr>
      </w:pPr>
      <w:r>
        <w:rPr>
          <w:rFonts w:hint="eastAsia"/>
          <w:b/>
          <w:bCs/>
          <w:color w:val="FF0000"/>
          <w:sz w:val="36"/>
          <w:szCs w:val="36"/>
          <w:lang w:eastAsia="ja-JP"/>
        </w:rPr>
        <w:t>〇　</w:t>
      </w:r>
      <w:r>
        <w:rPr>
          <w:rFonts w:ascii="SimSun" w:hAnsi="SimSun" w:eastAsia="SimSun" w:cs="SimSun"/>
          <w:b/>
          <w:bCs/>
          <w:sz w:val="36"/>
          <w:szCs w:val="36"/>
        </w:rPr>
        <w:t>社殿前や鳥居前、フォトスポットでの</w:t>
      </w:r>
    </w:p>
    <w:p w14:paraId="7251FDAE">
      <w:pPr>
        <w:jc w:val="left"/>
        <w:rPr>
          <w:rFonts w:hint="eastAsia"/>
          <w:b/>
          <w:bCs/>
          <w:sz w:val="36"/>
          <w:szCs w:val="36"/>
          <w:lang w:eastAsia="ja-JP"/>
        </w:rPr>
      </w:pPr>
      <w:r>
        <w:rPr>
          <w:rFonts w:hint="eastAsia" w:ascii="SimSun" w:hAnsi="SimSun" w:eastAsia="ＭＳ 明朝" w:cs="SimSun"/>
          <w:b/>
          <w:bCs/>
          <w:sz w:val="36"/>
          <w:szCs w:val="36"/>
          <w:lang w:eastAsia="ja-JP"/>
        </w:rPr>
        <w:t>　　</w:t>
      </w:r>
      <w:r>
        <w:rPr>
          <w:rFonts w:ascii="SimSun" w:hAnsi="SimSun" w:eastAsia="SimSun" w:cs="SimSun"/>
          <w:b/>
          <w:bCs/>
          <w:sz w:val="36"/>
          <w:szCs w:val="36"/>
        </w:rPr>
        <w:t>撮影は速やかに行ってください</w:t>
      </w:r>
    </w:p>
    <w:p w14:paraId="65F7DF8B">
      <w:pPr>
        <w:jc w:val="left"/>
        <w:rPr>
          <w:rFonts w:hint="eastAsia"/>
          <w:b/>
          <w:bCs/>
          <w:sz w:val="36"/>
          <w:szCs w:val="36"/>
          <w:lang w:eastAsia="ja-JP"/>
        </w:rPr>
      </w:pPr>
      <w:r>
        <w:rPr>
          <w:rFonts w:hint="eastAsia"/>
          <w:b/>
          <w:bCs/>
          <w:color w:val="FF0000"/>
          <w:sz w:val="36"/>
          <w:szCs w:val="36"/>
          <w:lang w:eastAsia="ja-JP"/>
        </w:rPr>
        <w:t>〇</w:t>
      </w:r>
      <w:r>
        <w:rPr>
          <w:rFonts w:hint="eastAsia"/>
          <w:b/>
          <w:bCs/>
          <w:sz w:val="36"/>
          <w:szCs w:val="36"/>
          <w:lang w:eastAsia="ja-JP"/>
        </w:rPr>
        <w:t>　御神前に対し不敬にあたる撮影及び行為</w:t>
      </w:r>
    </w:p>
    <w:p w14:paraId="361B4CBB">
      <w:pPr>
        <w:jc w:val="left"/>
        <w:rPr>
          <w:rFonts w:hint="eastAsia"/>
          <w:b/>
          <w:bCs/>
          <w:sz w:val="36"/>
          <w:szCs w:val="36"/>
          <w:lang w:eastAsia="ja-JP"/>
        </w:rPr>
      </w:pPr>
      <w:r>
        <w:rPr>
          <w:rFonts w:hint="eastAsia"/>
          <w:b/>
          <w:bCs/>
          <w:color w:val="FF0000"/>
          <w:sz w:val="36"/>
          <w:szCs w:val="36"/>
          <w:lang w:eastAsia="ja-JP"/>
        </w:rPr>
        <w:t>〇</w:t>
      </w:r>
      <w:r>
        <w:rPr>
          <w:rFonts w:hint="eastAsia"/>
          <w:b/>
          <w:bCs/>
          <w:sz w:val="36"/>
          <w:szCs w:val="36"/>
          <w:lang w:eastAsia="ja-JP"/>
        </w:rPr>
        <w:t>　他の参拝者への配慮に</w:t>
      </w:r>
      <w:r>
        <w:rPr>
          <w:rFonts w:hint="eastAsia"/>
          <w:b/>
          <w:bCs/>
          <w:sz w:val="36"/>
          <w:szCs w:val="36"/>
          <w:lang w:val="en-US" w:eastAsia="ja-JP"/>
        </w:rPr>
        <w:t>欠ける</w:t>
      </w:r>
      <w:r>
        <w:rPr>
          <w:rFonts w:hint="eastAsia"/>
          <w:b/>
          <w:bCs/>
          <w:sz w:val="36"/>
          <w:szCs w:val="36"/>
          <w:lang w:eastAsia="ja-JP"/>
        </w:rPr>
        <w:t>撮影及び行為</w:t>
      </w:r>
    </w:p>
    <w:p w14:paraId="5C68ACC7">
      <w:pPr>
        <w:jc w:val="left"/>
        <w:rPr>
          <w:rFonts w:hint="eastAsia"/>
          <w:b/>
          <w:bCs/>
          <w:sz w:val="36"/>
          <w:szCs w:val="36"/>
          <w:lang w:eastAsia="ja-JP"/>
        </w:rPr>
      </w:pPr>
      <w:r>
        <w:rPr>
          <w:rFonts w:hint="eastAsia"/>
          <w:b/>
          <w:bCs/>
          <w:color w:val="FF0000"/>
          <w:sz w:val="36"/>
          <w:szCs w:val="36"/>
          <w:lang w:eastAsia="ja-JP"/>
        </w:rPr>
        <w:t>〇</w:t>
      </w:r>
      <w:r>
        <w:rPr>
          <w:rFonts w:hint="eastAsia"/>
          <w:b/>
          <w:bCs/>
          <w:sz w:val="36"/>
          <w:szCs w:val="36"/>
          <w:lang w:eastAsia="ja-JP"/>
        </w:rPr>
        <w:t>　出張カメラマンの当宮駐車場への駐車　</w:t>
      </w:r>
    </w:p>
    <w:p w14:paraId="36C8B168">
      <w:pPr>
        <w:jc w:val="left"/>
        <w:rPr>
          <w:rFonts w:hint="eastAsia"/>
          <w:b/>
          <w:bCs/>
          <w:sz w:val="36"/>
          <w:szCs w:val="36"/>
          <w:lang w:val="en-US" w:eastAsia="ja-JP"/>
        </w:rPr>
      </w:pPr>
      <w:r>
        <w:rPr>
          <w:rFonts w:hint="eastAsia"/>
          <w:b/>
          <w:bCs/>
          <w:sz w:val="36"/>
          <w:szCs w:val="36"/>
          <w:lang w:eastAsia="ja-JP"/>
        </w:rPr>
        <w:t>　　</w:t>
      </w:r>
      <w:r>
        <w:rPr>
          <w:rFonts w:hint="eastAsia"/>
          <w:b/>
          <w:bCs/>
          <w:sz w:val="36"/>
          <w:szCs w:val="36"/>
          <w:lang w:val="en-US" w:eastAsia="ja-JP"/>
        </w:rPr>
        <w:t>(</w:t>
      </w:r>
      <w:r>
        <w:rPr>
          <w:rFonts w:hint="eastAsia"/>
          <w:b/>
          <w:bCs/>
          <w:sz w:val="36"/>
          <w:szCs w:val="36"/>
          <w:lang w:eastAsia="ja-JP"/>
        </w:rPr>
        <w:t>近隣の駐車場をご利用下さい</w:t>
      </w:r>
      <w:r>
        <w:rPr>
          <w:rFonts w:hint="eastAsia"/>
          <w:b/>
          <w:bCs/>
          <w:sz w:val="36"/>
          <w:szCs w:val="36"/>
          <w:lang w:val="en-US" w:eastAsia="ja-JP"/>
        </w:rPr>
        <w:t>)</w:t>
      </w:r>
    </w:p>
    <w:p w14:paraId="03E1B25B">
      <w:pPr>
        <w:jc w:val="left"/>
        <w:rPr>
          <w:rFonts w:hint="eastAsia"/>
          <w:b/>
          <w:bCs/>
          <w:sz w:val="36"/>
          <w:szCs w:val="36"/>
          <w:lang w:val="en-US" w:eastAsia="ja-JP"/>
        </w:rPr>
      </w:pPr>
      <w:r>
        <w:rPr>
          <w:rFonts w:hint="eastAsia"/>
          <w:b/>
          <w:bCs/>
          <w:color w:val="FF0000"/>
          <w:sz w:val="36"/>
          <w:szCs w:val="36"/>
          <w:lang w:val="en-US" w:eastAsia="ja-JP"/>
        </w:rPr>
        <w:t>〇　</w:t>
      </w:r>
      <w:r>
        <w:rPr>
          <w:rFonts w:hint="eastAsia"/>
          <w:b/>
          <w:bCs/>
          <w:sz w:val="36"/>
          <w:szCs w:val="36"/>
          <w:lang w:val="en-US" w:eastAsia="ja-JP"/>
        </w:rPr>
        <w:t>その他　神社職員が相応しくないと判断した場合</w:t>
      </w:r>
    </w:p>
    <w:p w14:paraId="43DD1571">
      <w:pPr>
        <w:jc w:val="left"/>
        <w:rPr>
          <w:rFonts w:hint="eastAsia"/>
          <w:b/>
          <w:bCs/>
          <w:sz w:val="36"/>
          <w:szCs w:val="36"/>
          <w:lang w:val="en-US" w:eastAsia="ja-JP"/>
        </w:rPr>
      </w:pPr>
      <w:bookmarkStart w:id="0" w:name="_GoBack"/>
      <w:bookmarkEnd w:id="0"/>
      <w:r>
        <w:rPr>
          <w:rFonts w:hint="eastAsia"/>
          <w:b/>
          <w:bCs/>
          <w:sz w:val="36"/>
          <w:szCs w:val="36"/>
          <w:lang w:val="en-US" w:eastAsia="ja-JP"/>
        </w:rPr>
        <w:t>　</w:t>
      </w:r>
    </w:p>
    <w:p w14:paraId="642FC891">
      <w:pPr>
        <w:jc w:val="left"/>
        <w:rPr>
          <w:rFonts w:hint="eastAsia"/>
          <w:b/>
          <w:bCs/>
          <w:sz w:val="36"/>
          <w:szCs w:val="36"/>
          <w:lang w:val="en-US" w:eastAsia="ja-JP"/>
        </w:rPr>
      </w:pPr>
      <w:r>
        <w:rPr>
          <w:rFonts w:hint="eastAsia"/>
          <w:b/>
          <w:bCs/>
          <w:sz w:val="36"/>
          <w:szCs w:val="36"/>
          <w:lang w:val="en-US" w:eastAsia="ja-JP"/>
        </w:rPr>
        <w:t>申請書は来社されましたら</w:t>
      </w:r>
      <w:r>
        <w:rPr>
          <w:rFonts w:hint="eastAsia" w:ascii="Arial" w:hAnsi="Arial" w:eastAsia="ＭＳ 明朝" w:cs="Arial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eastAsia="ja-JP"/>
        </w:rPr>
        <w:t>御祈祷受付までお持ち下さい　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2"/>
      </w:tblGrid>
      <w:tr w14:paraId="41D78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2" w:hRule="atLeast"/>
        </w:trPr>
        <w:tc>
          <w:tcPr>
            <w:tcW w:w="10682" w:type="dxa"/>
          </w:tcPr>
          <w:p w14:paraId="3C310020">
            <w:pPr>
              <w:jc w:val="both"/>
              <w:rPr>
                <w:rFonts w:hint="eastAsia"/>
                <w:b/>
                <w:bCs/>
                <w:sz w:val="32"/>
                <w:szCs w:val="32"/>
                <w:vertAlign w:val="baseline"/>
                <w:lang w:eastAsia="ja-JP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eastAsia="ja-JP"/>
              </w:rPr>
              <w:t>日時</w:t>
            </w:r>
          </w:p>
          <w:p w14:paraId="3355E5CE">
            <w:pPr>
              <w:jc w:val="both"/>
              <w:rPr>
                <w:rFonts w:hint="eastAsia"/>
                <w:b/>
                <w:bCs/>
                <w:sz w:val="32"/>
                <w:szCs w:val="32"/>
                <w:vertAlign w:val="baseline"/>
                <w:lang w:eastAsia="ja-JP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eastAsia="ja-JP"/>
              </w:rPr>
              <w:t>御祈禱される方の氏名</w:t>
            </w:r>
          </w:p>
          <w:p w14:paraId="5DE124A2">
            <w:pPr>
              <w:jc w:val="both"/>
              <w:rPr>
                <w:rFonts w:hint="eastAsia"/>
                <w:b/>
                <w:bCs/>
                <w:sz w:val="32"/>
                <w:szCs w:val="32"/>
                <w:vertAlign w:val="baseline"/>
                <w:lang w:eastAsia="ja-JP"/>
              </w:rPr>
            </w:pPr>
          </w:p>
          <w:p w14:paraId="51C3D1E9">
            <w:pPr>
              <w:jc w:val="both"/>
              <w:rPr>
                <w:rFonts w:hint="eastAsia"/>
                <w:b/>
                <w:bCs/>
                <w:sz w:val="32"/>
                <w:szCs w:val="32"/>
                <w:vertAlign w:val="baseline"/>
                <w:lang w:eastAsia="ja-JP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eastAsia="ja-JP"/>
              </w:rPr>
              <w:t>撮影される方の会社・氏名</w:t>
            </w:r>
          </w:p>
          <w:p w14:paraId="666A3509">
            <w:pPr>
              <w:jc w:val="both"/>
              <w:rPr>
                <w:rFonts w:hint="eastAsia"/>
                <w:b/>
                <w:bCs/>
                <w:sz w:val="32"/>
                <w:szCs w:val="32"/>
                <w:vertAlign w:val="baseline"/>
                <w:lang w:eastAsia="ja-JP"/>
              </w:rPr>
            </w:pPr>
          </w:p>
          <w:p w14:paraId="76516AF2">
            <w:pPr>
              <w:jc w:val="both"/>
              <w:rPr>
                <w:rFonts w:hint="eastAsia"/>
                <w:b/>
                <w:bCs/>
                <w:sz w:val="40"/>
                <w:szCs w:val="40"/>
                <w:vertAlign w:val="baseline"/>
                <w:lang w:eastAsia="ja-JP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eastAsia="ja-JP"/>
              </w:rPr>
              <w:t>住所・連絡先</w:t>
            </w:r>
          </w:p>
        </w:tc>
      </w:tr>
    </w:tbl>
    <w:p w14:paraId="2BAB401B">
      <w:pPr>
        <w:jc w:val="both"/>
        <w:rPr>
          <w:rFonts w:hint="eastAsia"/>
          <w:b/>
          <w:bCs/>
          <w:sz w:val="40"/>
          <w:szCs w:val="40"/>
          <w:lang w:eastAsia="ja-JP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entury">
    <w:altName w:val="Times New Roman"/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游明朝">
    <w:panose1 w:val="02020400000000000000"/>
    <w:charset w:val="80"/>
    <w:family w:val="auto"/>
    <w:pitch w:val="default"/>
    <w:sig w:usb0="800002E7" w:usb1="2AC7FCFF" w:usb2="00000012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3A1DE1"/>
    <w:rsid w:val="07EA2B18"/>
    <w:rsid w:val="0F3A1DE1"/>
    <w:rsid w:val="316E5918"/>
    <w:rsid w:val="41E04D85"/>
    <w:rsid w:val="4EF3195A"/>
    <w:rsid w:val="729A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ja-JP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274</Words>
  <Characters>274</Characters>
  <Lines>0</Lines>
  <Paragraphs>0</Paragraphs>
  <TotalTime>0</TotalTime>
  <ScaleCrop>false</ScaleCrop>
  <LinksUpToDate>false</LinksUpToDate>
  <CharactersWithSpaces>293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2026-10-09T13:41:00Z</dcterms:created>
  <dc:creator>WPS_1776669946</dc:creator>
  <cp:lastModifiedBy>WPS_1776669946</cp:lastModifiedBy>
  <dcterms:modified xsi:type="dcterms:W3CDTF">2026-11-05T09:28:30Z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1041-12.1.0.29162</vt:lpwstr>
  </property>
  <property fmtid="{D5CDD505-2E9C-101B-9397-08002B2CF9AE}" pid="3" name="ICV">
    <vt:lpwstr>B672431A501E43889235D472A4A690D1_11</vt:lpwstr>
  </property>
  <property fmtid="{D5CDD505-2E9C-101B-9397-08002B2CF9AE}" pid="4" name="KSOTemplateDocerSaveRecord">
    <vt:lpwstr>eyJoZGlkIjoiZmY2OThiYjVkNGYwNDEyNGZhMWNkYmEzMjRmMTJjZGUiLCJ1c2VySWQiOiIzNDM1OTc0MDkzODI0OCJ9</vt:lpwstr>
  </property>
</Properties>
</file>